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Official Public Announcement | In-Depth Strategic Cooperation Memorandum</w:t>
      </w:r>
    </w:p>
    <w:p>
      <w:pPr>
        <w:spacing w:before="120" w:after="120" w:line="288" w:lineRule="auto"/>
        <w:ind w:left="0"/>
        <w:jc w:val="left"/>
      </w:pPr>
      <w:r>
        <w:rPr>
          <w:rFonts w:eastAsia="等线" w:ascii="Arial" w:cs="Arial" w:hAnsi="Arial"/>
          <w:b w:val="true"/>
          <w:sz w:val="22"/>
        </w:rPr>
        <w:t>Effective Date:</w:t>
      </w:r>
      <w:r>
        <w:rPr>
          <w:rFonts w:eastAsia="等线" w:ascii="Arial" w:cs="Arial" w:hAnsi="Arial"/>
          <w:sz w:val="22"/>
        </w:rPr>
        <w:t xml:space="preserve"> 01st July 2026</w:t>
      </w:r>
    </w:p>
    <w:p>
      <w:pPr>
        <w:spacing w:before="120" w:after="120" w:line="288" w:lineRule="auto"/>
        <w:ind w:left="0"/>
        <w:jc w:val="left"/>
      </w:pPr>
      <w:r>
        <w:rPr>
          <w:rFonts w:eastAsia="等线" w:ascii="Arial" w:cs="Arial" w:hAnsi="Arial"/>
          <w:b w:val="true"/>
          <w:sz w:val="22"/>
        </w:rPr>
        <w:t>Cooperation Location:</w:t>
      </w:r>
      <w:r>
        <w:rPr>
          <w:rFonts w:eastAsia="等线" w:ascii="Arial" w:cs="Arial" w:hAnsi="Arial"/>
          <w:sz w:val="22"/>
        </w:rPr>
        <w:t xml:space="preserve"> Langkawi, Malaysia</w:t>
      </w:r>
    </w:p>
    <w:p>
      <w:pPr>
        <w:pStyle w:val="2"/>
        <w:spacing w:before="320" w:after="120" w:line="288" w:lineRule="auto"/>
        <w:ind w:left="0"/>
        <w:jc w:val="left"/>
        <w:outlineLvl w:val="1"/>
      </w:pPr>
      <w:bookmarkStart w:name="heading_0" w:id="0"/>
      <w:r>
        <w:rPr>
          <w:rFonts w:eastAsia="等线" w:ascii="Arial" w:cs="Arial" w:hAnsi="Arial"/>
          <w:b w:val="true"/>
          <w:sz w:val="32"/>
        </w:rPr>
        <w:t>1. Overview of Cooperating Parties</w:t>
      </w:r>
      <w:bookmarkEnd w:id="0"/>
    </w:p>
    <w:p>
      <w:pPr>
        <w:spacing w:before="120" w:after="120" w:line="288" w:lineRule="auto"/>
        <w:ind w:left="0"/>
        <w:jc w:val="left"/>
      </w:pPr>
      <w:r>
        <w:rPr>
          <w:rFonts w:eastAsia="等线" w:ascii="Arial" w:cs="Arial" w:hAnsi="Arial"/>
          <w:b w:val="true"/>
          <w:sz w:val="22"/>
        </w:rPr>
        <w:t>Party A – Hotel Management and Operation Party</w:t>
      </w:r>
    </w:p>
    <w:p>
      <w:pPr>
        <w:spacing w:before="120" w:after="120" w:line="288" w:lineRule="auto"/>
        <w:ind w:left="0"/>
        <w:jc w:val="left"/>
      </w:pPr>
      <w:r>
        <w:rPr>
          <w:rFonts w:eastAsia="等线" w:ascii="Arial" w:cs="Arial" w:hAnsi="Arial"/>
          <w:sz w:val="22"/>
        </w:rPr>
        <w:t>SEEDS MANAGEMENT SDN BHD</w:t>
      </w:r>
    </w:p>
    <w:p>
      <w:pPr>
        <w:spacing w:before="120" w:after="120" w:line="288" w:lineRule="auto"/>
        <w:ind w:left="0"/>
        <w:jc w:val="left"/>
      </w:pPr>
      <w:r>
        <w:rPr>
          <w:rFonts w:eastAsia="等线" w:ascii="Arial" w:cs="Arial" w:hAnsi="Arial"/>
          <w:sz w:val="22"/>
        </w:rPr>
        <w:t>Registration No.: 200801032801 (834138-M)</w:t>
      </w:r>
    </w:p>
    <w:p>
      <w:pPr>
        <w:spacing w:before="120" w:after="120" w:line="288" w:lineRule="auto"/>
        <w:ind w:left="0"/>
        <w:jc w:val="left"/>
      </w:pPr>
      <w:r>
        <w:rPr>
          <w:rFonts w:eastAsia="等线" w:ascii="Arial" w:cs="Arial" w:hAnsi="Arial"/>
          <w:sz w:val="22"/>
        </w:rPr>
        <w:t>As the exclusive official management company of A Coral Reefs Resort, Party A is fully responsible for the overall resort operation, room resource coordination, service quality control and daily management. It legally holds the operational management rights of all resort room types and the final approval rights for sales policies.</w:t>
      </w:r>
    </w:p>
    <w:p>
      <w:pPr>
        <w:spacing w:before="120" w:after="120" w:line="288" w:lineRule="auto"/>
        <w:ind w:left="0"/>
        <w:jc w:val="left"/>
      </w:pPr>
      <w:r>
        <w:rPr>
          <w:rFonts w:eastAsia="等线" w:ascii="Arial" w:cs="Arial" w:hAnsi="Arial"/>
          <w:b w:val="true"/>
          <w:sz w:val="22"/>
        </w:rPr>
        <w:t>Party B – Official Tourism Channel and Market Operation Partner</w:t>
      </w:r>
    </w:p>
    <w:p>
      <w:pPr>
        <w:spacing w:before="120" w:after="120" w:line="288" w:lineRule="auto"/>
        <w:ind w:left="0"/>
        <w:jc w:val="left"/>
      </w:pPr>
      <w:r>
        <w:rPr>
          <w:rFonts w:eastAsia="等线" w:ascii="Arial" w:cs="Arial" w:hAnsi="Arial"/>
          <w:sz w:val="22"/>
        </w:rPr>
        <w:t>Xiao Qiang Holidays Sdn Bhd</w:t>
      </w:r>
    </w:p>
    <w:p>
      <w:pPr>
        <w:spacing w:before="120" w:after="120" w:line="288" w:lineRule="auto"/>
        <w:ind w:left="0"/>
        <w:jc w:val="left"/>
      </w:pPr>
      <w:r>
        <w:rPr>
          <w:rFonts w:eastAsia="等线" w:ascii="Arial" w:cs="Arial" w:hAnsi="Arial"/>
          <w:sz w:val="22"/>
        </w:rPr>
        <w:t>Company Registration No.: 1047644-K</w:t>
      </w:r>
    </w:p>
    <w:p>
      <w:pPr>
        <w:spacing w:before="120" w:after="120" w:line="288" w:lineRule="auto"/>
        <w:ind w:left="0"/>
        <w:jc w:val="left"/>
      </w:pPr>
      <w:r>
        <w:rPr>
          <w:rFonts w:eastAsia="等线" w:ascii="Arial" w:cs="Arial" w:hAnsi="Arial"/>
          <w:sz w:val="22"/>
        </w:rPr>
        <w:t>Tourism License No. (KPK/LN): 7371</w:t>
      </w:r>
    </w:p>
    <w:p>
      <w:pPr>
        <w:spacing w:before="120" w:after="120" w:line="288" w:lineRule="auto"/>
        <w:ind w:left="0"/>
        <w:jc w:val="left"/>
      </w:pPr>
      <w:r>
        <w:rPr>
          <w:rFonts w:eastAsia="等线" w:ascii="Arial" w:cs="Arial" w:hAnsi="Arial"/>
          <w:sz w:val="22"/>
        </w:rPr>
        <w:t>Party B is a formally registered and legally qualified Malaysian tourism enterprise. It boasts in-depth cultivation in the Langkawi island tourism market, focusing on island market operation, travel agency channel management and hotel product distribution, with standardized operational qualifications and rich local industry experience.</w:t>
      </w:r>
    </w:p>
    <w:p>
      <w:pPr>
        <w:pStyle w:val="2"/>
        <w:spacing w:before="320" w:after="120" w:line="288" w:lineRule="auto"/>
        <w:ind w:left="0"/>
        <w:jc w:val="left"/>
        <w:outlineLvl w:val="1"/>
      </w:pPr>
      <w:bookmarkStart w:name="heading_1" w:id="1"/>
      <w:r>
        <w:rPr>
          <w:rFonts w:eastAsia="等线" w:ascii="Arial" w:cs="Arial" w:hAnsi="Arial"/>
          <w:b w:val="true"/>
          <w:sz w:val="32"/>
        </w:rPr>
        <w:t>2. Cooperation Background and Strategic Vision</w:t>
      </w:r>
      <w:bookmarkEnd w:id="1"/>
    </w:p>
    <w:p>
      <w:pPr>
        <w:spacing w:before="120" w:after="120" w:line="288" w:lineRule="auto"/>
        <w:ind w:left="0"/>
        <w:jc w:val="left"/>
      </w:pPr>
      <w:r>
        <w:rPr>
          <w:rFonts w:eastAsia="等线" w:ascii="Arial" w:cs="Arial" w:hAnsi="Arial"/>
          <w:sz w:val="22"/>
        </w:rPr>
        <w:t>The Langkawi island tourism market has long been plagued by disordered pricing, scattered channels and inconsistent sales standards, which restrict the standardized development of high-end resort tourism.</w:t>
      </w:r>
    </w:p>
    <w:p>
      <w:pPr>
        <w:spacing w:before="120" w:after="120" w:line="288" w:lineRule="auto"/>
        <w:ind w:left="0"/>
        <w:jc w:val="left"/>
      </w:pPr>
      <w:r>
        <w:rPr>
          <w:rFonts w:eastAsia="等线" w:ascii="Arial" w:cs="Arial" w:hAnsi="Arial"/>
          <w:sz w:val="22"/>
        </w:rPr>
        <w:t xml:space="preserve">To further standardize the local tourism market order, unify the sales system of resort room products, eliminate disorderly market competition, and comprehensively upgrade the overall service standards and brand image of A Coral Reefs Resort, both parties have reached a </w:t>
      </w:r>
      <w:r>
        <w:rPr>
          <w:rFonts w:eastAsia="等线" w:ascii="Arial" w:cs="Arial" w:hAnsi="Arial"/>
          <w:b w:val="true"/>
          <w:sz w:val="22"/>
        </w:rPr>
        <w:t>long-term exclusive in-depth strategic cooperation</w:t>
      </w:r>
      <w:r>
        <w:rPr>
          <w:rFonts w:eastAsia="等线" w:ascii="Arial" w:cs="Arial" w:hAnsi="Arial"/>
          <w:sz w:val="22"/>
        </w:rPr>
        <w:t xml:space="preserve"> after in-depth negotiations.</w:t>
      </w:r>
    </w:p>
    <w:p>
      <w:pPr>
        <w:spacing w:before="120" w:after="120" w:line="288" w:lineRule="auto"/>
        <w:ind w:left="0"/>
        <w:jc w:val="left"/>
      </w:pPr>
      <w:r>
        <w:rPr>
          <w:rFonts w:eastAsia="等线" w:ascii="Arial" w:cs="Arial" w:hAnsi="Arial"/>
          <w:sz w:val="22"/>
        </w:rPr>
        <w:t>This cooperation aims to realize the standardized, unified and professional management of hotel room resources and tourism sales channels, provide stable and high-quality travel service experiences for domestic and foreign tourists, and support the high-quality and standardized development of Langkawi island tourism.</w:t>
      </w:r>
    </w:p>
    <w:p>
      <w:pPr>
        <w:pStyle w:val="2"/>
        <w:spacing w:before="320" w:after="120" w:line="288" w:lineRule="auto"/>
        <w:ind w:left="0"/>
        <w:jc w:val="left"/>
        <w:outlineLvl w:val="1"/>
      </w:pPr>
      <w:bookmarkStart w:name="heading_2" w:id="2"/>
      <w:r>
        <w:rPr>
          <w:rFonts w:eastAsia="等线" w:ascii="Arial" w:cs="Arial" w:hAnsi="Arial"/>
          <w:b w:val="true"/>
          <w:sz w:val="32"/>
        </w:rPr>
        <w:t>3. Official Cooperation Scope and Authorization Content</w:t>
      </w:r>
      <w:bookmarkEnd w:id="2"/>
    </w:p>
    <w:p>
      <w:pPr>
        <w:spacing w:before="120" w:after="120" w:line="288" w:lineRule="auto"/>
        <w:ind w:left="0"/>
        <w:jc w:val="left"/>
      </w:pPr>
      <w:r>
        <w:rPr>
          <w:rFonts w:eastAsia="等线" w:ascii="Arial" w:cs="Arial" w:hAnsi="Arial"/>
          <w:sz w:val="22"/>
        </w:rPr>
        <w:t xml:space="preserve">Effective from </w:t>
      </w:r>
      <w:r>
        <w:rPr>
          <w:rFonts w:eastAsia="等线" w:ascii="Arial" w:cs="Arial" w:hAnsi="Arial"/>
          <w:b w:val="true"/>
          <w:sz w:val="22"/>
        </w:rPr>
        <w:t>01st July 2026</w:t>
      </w:r>
      <w:r>
        <w:rPr>
          <w:rFonts w:eastAsia="等线" w:ascii="Arial" w:cs="Arial" w:hAnsi="Arial"/>
          <w:sz w:val="22"/>
        </w:rPr>
        <w:t xml:space="preserve">, Party A officially authorizes Party B as the </w:t>
      </w:r>
      <w:r>
        <w:rPr>
          <w:rFonts w:eastAsia="等线" w:ascii="Arial" w:cs="Arial" w:hAnsi="Arial"/>
          <w:b w:val="true"/>
          <w:sz w:val="22"/>
        </w:rPr>
        <w:t>unified management institution for all travel agency channels and room type sales pricing of A Coral Reefs Resort across Langkawi Island</w:t>
      </w:r>
      <w:r>
        <w:rPr>
          <w:rFonts w:eastAsia="等线" w:ascii="Arial" w:cs="Arial" w:hAnsi="Arial"/>
          <w:sz w:val="22"/>
        </w:rPr>
        <w:t>.</w:t>
      </w:r>
    </w:p>
    <w:p>
      <w:pPr>
        <w:spacing w:before="120" w:after="120" w:line="288" w:lineRule="auto"/>
        <w:ind w:left="0"/>
        <w:jc w:val="left"/>
      </w:pPr>
      <w:r>
        <w:rPr>
          <w:rFonts w:eastAsia="等线" w:ascii="Arial" w:cs="Arial" w:hAnsi="Arial"/>
          <w:sz w:val="22"/>
        </w:rPr>
        <w:t>This authorized cooperation covers all official sales scenarios of the resort’s full room types in the local Langkawi tourism market, including the following contents:</w:t>
      </w:r>
    </w:p>
    <w:p>
      <w:pPr>
        <w:spacing w:before="120" w:after="120" w:line="288" w:lineRule="auto"/>
        <w:ind w:left="0"/>
        <w:jc w:val="left"/>
      </w:pPr>
      <w:r>
        <w:rPr>
          <w:rFonts w:eastAsia="等线" w:ascii="Arial" w:cs="Arial" w:hAnsi="Arial"/>
          <w:sz w:val="22"/>
        </w:rPr>
        <w:t>1. Implementing unified and standardized management for all local Langkawi travel agencies and tourism sales agents;</w:t>
      </w:r>
    </w:p>
    <w:p>
      <w:pPr>
        <w:spacing w:before="120" w:after="120" w:line="288" w:lineRule="auto"/>
        <w:ind w:left="0"/>
        <w:jc w:val="left"/>
      </w:pPr>
      <w:r>
        <w:rPr>
          <w:rFonts w:eastAsia="等线" w:ascii="Arial" w:cs="Arial" w:hAnsi="Arial"/>
          <w:sz w:val="22"/>
        </w:rPr>
        <w:t>2. Formulating and releasing unified official market sales prices and channel cooperation prices for all resort room types;</w:t>
      </w:r>
    </w:p>
    <w:p>
      <w:pPr>
        <w:spacing w:before="120" w:after="120" w:line="288" w:lineRule="auto"/>
        <w:ind w:left="0"/>
        <w:jc w:val="left"/>
      </w:pPr>
      <w:r>
        <w:rPr>
          <w:rFonts w:eastAsia="等线" w:ascii="Arial" w:cs="Arial" w:hAnsi="Arial"/>
          <w:sz w:val="22"/>
        </w:rPr>
        <w:t>3. Conducting compliance access management and standardized operation guidance for tourism sales channels;</w:t>
      </w:r>
    </w:p>
    <w:p>
      <w:pPr>
        <w:spacing w:before="120" w:after="120" w:line="288" w:lineRule="auto"/>
        <w:ind w:left="0"/>
        <w:jc w:val="left"/>
      </w:pPr>
      <w:r>
        <w:rPr>
          <w:rFonts w:eastAsia="等线" w:ascii="Arial" w:cs="Arial" w:hAnsi="Arial"/>
          <w:sz w:val="22"/>
        </w:rPr>
        <w:t>4. Jointly carrying out brand promotion and market operation of A Coral Reefs Resort in the Langkawi tourism market.</w:t>
      </w:r>
    </w:p>
    <w:p>
      <w:pPr>
        <w:pStyle w:val="2"/>
        <w:spacing w:before="320" w:after="120" w:line="288" w:lineRule="auto"/>
        <w:ind w:left="0"/>
        <w:jc w:val="left"/>
        <w:outlineLvl w:val="1"/>
      </w:pPr>
      <w:bookmarkStart w:name="heading_3" w:id="3"/>
      <w:r>
        <w:rPr>
          <w:rFonts w:eastAsia="等线" w:ascii="Arial" w:cs="Arial" w:hAnsi="Arial"/>
          <w:b w:val="true"/>
          <w:sz w:val="32"/>
        </w:rPr>
        <w:t>4. Public Cooperation Rules and Market Standards</w:t>
      </w:r>
      <w:bookmarkEnd w:id="3"/>
    </w:p>
    <w:p>
      <w:pPr>
        <w:spacing w:before="120" w:after="120" w:line="288" w:lineRule="auto"/>
        <w:ind w:left="0"/>
        <w:jc w:val="left"/>
      </w:pPr>
      <w:r>
        <w:rPr>
          <w:rFonts w:eastAsia="等线" w:ascii="Arial" w:cs="Arial" w:hAnsi="Arial"/>
          <w:b w:val="true"/>
          <w:sz w:val="22"/>
        </w:rPr>
        <w:t>Unified Pricing Standards</w:t>
      </w:r>
    </w:p>
    <w:p>
      <w:pPr>
        <w:spacing w:before="120" w:after="120" w:line="288" w:lineRule="auto"/>
        <w:ind w:left="0"/>
        <w:jc w:val="left"/>
      </w:pPr>
      <w:r>
        <w:rPr>
          <w:rFonts w:eastAsia="等线" w:ascii="Arial" w:cs="Arial" w:hAnsi="Arial"/>
          <w:sz w:val="22"/>
        </w:rPr>
        <w:t>All travel agencies and tourism agents operating A Coral Reefs Resort room products in Langkawi must strictly abide by the official unified pricing system jointly released by both parties. Unauthorized price adjustment, low-price dumping and arbitrary premium sales are prohibited, so as to maintain a fair, standardized and stable tourism market environment.</w:t>
      </w:r>
    </w:p>
    <w:p>
      <w:pPr>
        <w:spacing w:before="120" w:after="120" w:line="288" w:lineRule="auto"/>
        <w:ind w:left="0"/>
        <w:jc w:val="left"/>
      </w:pPr>
      <w:r>
        <w:rPr>
          <w:rFonts w:eastAsia="等线" w:ascii="Arial" w:cs="Arial" w:hAnsi="Arial"/>
          <w:b w:val="true"/>
          <w:sz w:val="22"/>
        </w:rPr>
        <w:t>Unified Channel Management Standards</w:t>
      </w:r>
    </w:p>
    <w:p>
      <w:pPr>
        <w:spacing w:before="120" w:after="120" w:line="288" w:lineRule="auto"/>
        <w:ind w:left="0"/>
        <w:jc w:val="left"/>
      </w:pPr>
      <w:r>
        <w:rPr>
          <w:rFonts w:eastAsia="等线" w:ascii="Arial" w:cs="Arial" w:hAnsi="Arial"/>
          <w:sz w:val="22"/>
        </w:rPr>
        <w:t>All legitimate tourism sales channels in Langkawi shall be included in the unified filing and management system of Party B. Standardized channel management can effectively regulate market operation behaviors, protect the legitimate rights and interests of formal cooperative agents, and safeguard the brand reputation and service quality of the resort.</w:t>
      </w:r>
    </w:p>
    <w:p>
      <w:pPr>
        <w:spacing w:before="120" w:after="120" w:line="288" w:lineRule="auto"/>
        <w:ind w:left="0"/>
        <w:jc w:val="left"/>
      </w:pPr>
      <w:r>
        <w:rPr>
          <w:rFonts w:eastAsia="等线" w:ascii="Arial" w:cs="Arial" w:hAnsi="Arial"/>
          <w:b w:val="true"/>
          <w:sz w:val="22"/>
        </w:rPr>
        <w:t>Standardized Operation &amp; Win-Win Cooperation</w:t>
      </w:r>
    </w:p>
    <w:p>
      <w:pPr>
        <w:spacing w:before="120" w:after="120" w:line="288" w:lineRule="auto"/>
        <w:ind w:left="0"/>
        <w:jc w:val="left"/>
      </w:pPr>
      <w:r>
        <w:rPr>
          <w:rFonts w:eastAsia="等线" w:ascii="Arial" w:cs="Arial" w:hAnsi="Arial"/>
          <w:sz w:val="22"/>
        </w:rPr>
        <w:t>Adhering to the principles of standardization, transparency, compliance and mutual benefit, both parties will establish a long-term and stable cooperation mechanism, continuously optimize market operation modes, improve tourist service experience, and jointly enhance the market competitiveness and industry influence of A Coral Reefs Resort in Langkawi.</w:t>
      </w:r>
    </w:p>
    <w:p>
      <w:pPr>
        <w:pStyle w:val="2"/>
        <w:spacing w:before="320" w:after="120" w:line="288" w:lineRule="auto"/>
        <w:ind w:left="0"/>
        <w:jc w:val="left"/>
        <w:outlineLvl w:val="1"/>
      </w:pPr>
      <w:bookmarkStart w:name="heading_4" w:id="4"/>
      <w:r>
        <w:rPr>
          <w:rFonts w:eastAsia="等线" w:ascii="Arial" w:cs="Arial" w:hAnsi="Arial"/>
          <w:b w:val="true"/>
          <w:sz w:val="32"/>
        </w:rPr>
        <w:t>5. Official Statement</w:t>
      </w:r>
      <w:bookmarkEnd w:id="4"/>
    </w:p>
    <w:p>
      <w:pPr>
        <w:spacing w:before="120" w:after="120" w:line="288" w:lineRule="auto"/>
        <w:ind w:left="0"/>
        <w:jc w:val="left"/>
      </w:pPr>
      <w:r>
        <w:rPr>
          <w:rFonts w:eastAsia="等线" w:ascii="Arial" w:cs="Arial" w:hAnsi="Arial"/>
          <w:sz w:val="22"/>
        </w:rPr>
        <w:t>This strategic cooperation marks the official upgrade of the market operation and channel management system of A Coral Reefs Resort. Relying on standardized market management modes, unified service standards and professional tourism operation capabilities, both parties will jointly build a more standardized, high-quality and trustworthy tourism consumption environment in Langkawi Island, and deliver superior travel experiences for global tourists.</w:t>
      </w:r>
    </w:p>
    <w:p>
      <w:pPr>
        <w:spacing w:before="120" w:after="120" w:line="288" w:lineRule="auto"/>
        <w:ind w:left="0"/>
        <w:jc w:val="left"/>
      </w:pPr>
      <w:r>
        <w:rPr>
          <w:rFonts w:eastAsia="等线" w:ascii="Arial" w:cs="Arial" w:hAnsi="Arial"/>
          <w:b w:val="true"/>
          <w:sz w:val="22"/>
        </w:rPr>
        <w:t>This announcement is exclusively for public market disclosure and brand promotion. All internal commercial details and confidential clauses are not disclosed to the public.</w:t>
      </w:r>
    </w:p>
    <w:p>
      <w:pPr>
        <w:spacing w:before="120" w:after="120" w:line="288" w:lineRule="auto"/>
        <w:ind w:left="0"/>
        <w:jc w:val="left"/>
      </w:pPr>
      <w:r>
        <w:rPr>
          <w:rFonts w:eastAsia="等线" w:ascii="Arial" w:cs="Arial" w:hAnsi="Arial"/>
          <w:b w:val="true"/>
          <w:sz w:val="22"/>
        </w:rPr>
        <w:t>Effective Date: 01st July 2026</w:t>
      </w:r>
    </w:p>
    <w:p>
      <w:pPr>
        <w:spacing w:before="120" w:after="120" w:line="288" w:lineRule="auto"/>
        <w:ind w:left="0"/>
        <w:jc w:val="left"/>
      </w:pPr>
      <w:r>
        <w:rPr>
          <w:rFonts w:eastAsia="等线" w:ascii="Arial" w:cs="Arial" w:hAnsi="Arial"/>
          <w:b w:val="true"/>
          <w:sz w:val="22"/>
        </w:rPr>
        <w:t>Released by: SEEDS MANAGEMENT SDN BHD &amp; Xiao Qiang Holidays Sdn Bhd</w:t>
      </w:r>
    </w:p>
    <w:p>
      <w:pPr>
        <w:spacing w:before="120" w:after="120" w:line="288" w:lineRule="auto"/>
        <w:ind w:left="0"/>
        <w:jc w:val="left"/>
      </w:pP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4"/>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2026-06-16T07:24:20Z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{"Label":"1","ContentProducer":"001191110102MACQD9K64010000","ProduceID":"7651890785039273176","ReservedCode1":"","ContentPropagator":"","PropagateID":"","ReservedCode2":""}</vt:lpwstr>
  </property>
</Properties>
</file>