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178CB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288" w:lineRule="atLeast"/>
        <w:ind w:left="0" w:right="105" w:rightChars="50"/>
        <w:jc w:val="center"/>
        <w:textAlignment w:val="auto"/>
        <w:rPr>
          <w:rFonts w:hint="eastAsia" w:ascii="Times New Roman" w:hAnsi="Times New Roman" w:eastAsia="宋体" w:cs="Times New Roman"/>
          <w:color w:val="000000"/>
          <w:sz w:val="32"/>
          <w:szCs w:val="32"/>
          <w:lang w:val="en-US" w:eastAsia="zh-CN"/>
        </w:rPr>
      </w:pPr>
      <w:r>
        <w:rPr>
          <w:rFonts w:hint="default" w:ascii="Times New Roman" w:hAnsi="Times New Roman" w:cs="Times New Roman"/>
          <w:color w:val="000000"/>
          <w:sz w:val="32"/>
          <w:szCs w:val="32"/>
        </w:rPr>
        <w:t>Joint Announcement of Strategic Cooperation Memorandum</w:t>
      </w:r>
      <w:bookmarkStart w:id="0" w:name="_GoBack"/>
      <w:bookmarkEnd w:id="0"/>
    </w:p>
    <w:p w14:paraId="28FC119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288" w:lineRule="atLeast"/>
        <w:ind w:left="0" w:right="105" w:rightChars="5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 xml:space="preserve">Jointly Released by Seeds Management Sdn Bhd &amp; Manhattan Group Sdn Bhd </w:t>
      </w:r>
    </w:p>
    <w:p w14:paraId="157F802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288" w:lineRule="atLeast"/>
        <w:ind w:left="0" w:right="105" w:rightChars="5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Date: June 2026</w:t>
      </w:r>
    </w:p>
    <w:p w14:paraId="19F4CAA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288" w:lineRule="atLeast"/>
        <w:ind w:left="0" w:right="105" w:rightChars="5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To further develop Langkawi island tourism market, integrate complementary resources and pursue long-term mutual growth, Seeds Management Sdn Bhd (the full management operator of Langkawi A Coral Reefs Resort) and Manhattan Group Sdn Bhd have entered a strategic partnership and jointly signed a cooperation memorandum, valid from the date of release until April 2027.</w:t>
      </w:r>
    </w:p>
    <w:p w14:paraId="22917C7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288" w:lineRule="atLeast"/>
        <w:ind w:left="0" w:right="105" w:rightChars="50"/>
        <w:jc w:val="left"/>
        <w:textAlignment w:val="auto"/>
        <w:rPr>
          <w:rFonts w:hint="default" w:ascii="Times New Roman" w:hAnsi="Times New Roman" w:eastAsia="宋体" w:cs="Times New Roman"/>
          <w:color w:val="000000"/>
          <w:kern w:val="0"/>
          <w:sz w:val="24"/>
          <w:szCs w:val="24"/>
          <w:lang w:val="en-US" w:eastAsia="zh-CN" w:bidi="ar"/>
        </w:rPr>
      </w:pPr>
    </w:p>
    <w:p w14:paraId="2D2D655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288" w:lineRule="atLeast"/>
        <w:ind w:left="0" w:right="105" w:rightChars="5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Starting March 2026, Seeds Management undertakes full operation and management of A Coral Reefs Resort, and formally designates Manhattan Group as the resort’s official authorised agent. Both parties will implement unified standards for reservations, market price governance and cancellation policies to maintain a sound and stable tourism market.</w:t>
      </w:r>
    </w:p>
    <w:p w14:paraId="583E4F0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288" w:lineRule="atLeast"/>
        <w:ind w:left="0" w:right="105" w:rightChars="50"/>
        <w:jc w:val="left"/>
        <w:textAlignment w:val="auto"/>
        <w:rPr>
          <w:rFonts w:hint="default" w:ascii="Times New Roman" w:hAnsi="Times New Roman" w:eastAsia="宋体" w:cs="Times New Roman"/>
          <w:color w:val="000000"/>
          <w:kern w:val="0"/>
          <w:sz w:val="24"/>
          <w:szCs w:val="24"/>
          <w:lang w:val="en-US" w:eastAsia="zh-CN" w:bidi="ar"/>
        </w:rPr>
      </w:pPr>
    </w:p>
    <w:p w14:paraId="44A0175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288" w:lineRule="atLeast"/>
        <w:ind w:left="0" w:right="105" w:rightChars="5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Standard booking procedures will apply to all distribution channels during the cooperation period. Resort room reservations will be temporarily suspended during the LIMA Event from 18 April to 25 April 2027, and both parties will notify all partners and guests accordingly.</w:t>
      </w:r>
    </w:p>
    <w:p w14:paraId="062C0DC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288" w:lineRule="atLeast"/>
        <w:ind w:left="0" w:right="105" w:rightChars="50"/>
        <w:jc w:val="left"/>
        <w:textAlignment w:val="auto"/>
        <w:rPr>
          <w:rFonts w:hint="default" w:ascii="Times New Roman" w:hAnsi="Times New Roman" w:eastAsia="宋体" w:cs="Times New Roman"/>
          <w:color w:val="000000"/>
          <w:kern w:val="0"/>
          <w:sz w:val="24"/>
          <w:szCs w:val="24"/>
          <w:lang w:val="en-US" w:eastAsia="zh-CN" w:bidi="ar"/>
        </w:rPr>
      </w:pPr>
    </w:p>
    <w:p w14:paraId="74E192E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288" w:lineRule="atLeast"/>
        <w:ind w:left="0" w:right="105" w:rightChars="5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Through this in-depth strategic alliance, both sides will combine operational and channel strengths to elevate the brand influence of A Coral Reefs Resort, and deliver premium, trustworthy coastal holiday services to travellers worldwide.</w:t>
      </w:r>
    </w:p>
    <w:p w14:paraId="04D9A52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288" w:lineRule="atLeast"/>
        <w:ind w:left="0" w:right="105" w:rightChars="50"/>
        <w:jc w:val="left"/>
        <w:textAlignment w:val="auto"/>
        <w:rPr>
          <w:rFonts w:hint="default" w:ascii="Times New Roman" w:hAnsi="Times New Roman" w:eastAsia="宋体" w:cs="Times New Roman"/>
          <w:color w:val="000000"/>
          <w:kern w:val="0"/>
          <w:sz w:val="24"/>
          <w:szCs w:val="24"/>
          <w:lang w:val="en-US" w:eastAsia="zh-CN" w:bidi="ar"/>
        </w:rPr>
      </w:pPr>
    </w:p>
    <w:p w14:paraId="0F1D437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288" w:lineRule="atLeast"/>
        <w:ind w:left="0" w:right="105" w:rightChars="5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For cooperation enquiries, kindly contact the commercial department of Seeds Management Sdn Bhd. Seeds Management Sdn Bhd reserves the final right of interpretation of this joint announcement.</w:t>
      </w:r>
    </w:p>
    <w:p w14:paraId="032C673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288" w:lineRule="atLeast"/>
        <w:ind w:left="0" w:right="105" w:rightChars="50"/>
        <w:jc w:val="left"/>
        <w:textAlignment w:val="auto"/>
        <w:rPr>
          <w:rFonts w:hint="default" w:ascii="Times New Roman" w:hAnsi="Times New Roman" w:eastAsia="宋体" w:cs="Times New Roman"/>
          <w:color w:val="000000"/>
          <w:kern w:val="0"/>
          <w:sz w:val="24"/>
          <w:szCs w:val="24"/>
          <w:lang w:val="en-US" w:eastAsia="zh-CN" w:bidi="ar"/>
        </w:rPr>
      </w:pPr>
    </w:p>
    <w:p w14:paraId="7E139B0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288" w:lineRule="atLeast"/>
        <w:ind w:left="0" w:right="105" w:rightChars="5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 xml:space="preserve">Seeds Management Sdn Bhd </w:t>
      </w:r>
    </w:p>
    <w:p w14:paraId="607AF51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288" w:lineRule="atLeast"/>
        <w:ind w:left="0" w:right="105" w:rightChars="50"/>
        <w:jc w:val="left"/>
        <w:textAlignment w:val="auto"/>
        <w:rPr>
          <w:rFonts w:hint="default" w:ascii="Times New Roman" w:hAnsi="Times New Roman" w:eastAsia="宋体" w:cs="Times New Roman"/>
          <w:color w:val="000000"/>
          <w:kern w:val="0"/>
          <w:sz w:val="24"/>
          <w:szCs w:val="24"/>
          <w:lang w:val="en-US" w:eastAsia="zh-CN" w:bidi="ar"/>
        </w:rPr>
      </w:pPr>
      <w:r>
        <w:rPr>
          <w:rFonts w:hint="default" w:ascii="Times New Roman" w:hAnsi="Times New Roman" w:eastAsia="宋体" w:cs="Times New Roman"/>
          <w:color w:val="000000"/>
          <w:kern w:val="0"/>
          <w:sz w:val="24"/>
          <w:szCs w:val="24"/>
          <w:lang w:val="en-US" w:eastAsia="zh-CN" w:bidi="ar"/>
        </w:rPr>
        <w:t xml:space="preserve">Manhattan Group Sdn Bhd </w:t>
      </w:r>
    </w:p>
    <w:p w14:paraId="2901A63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288" w:lineRule="atLeast"/>
        <w:ind w:left="0" w:right="105" w:rightChars="50"/>
        <w:jc w:val="left"/>
        <w:textAlignment w:val="auto"/>
        <w:rPr>
          <w:rFonts w:hint="default" w:ascii="Times New Roman" w:hAnsi="Times New Roman" w:cs="Times New Roman"/>
          <w:color w:val="000000"/>
          <w:sz w:val="24"/>
          <w:szCs w:val="24"/>
        </w:rPr>
      </w:pPr>
      <w:r>
        <w:rPr>
          <w:rFonts w:hint="default" w:ascii="Times New Roman" w:hAnsi="Times New Roman" w:eastAsia="宋体" w:cs="Times New Roman"/>
          <w:color w:val="000000"/>
          <w:kern w:val="0"/>
          <w:sz w:val="24"/>
          <w:szCs w:val="24"/>
          <w:lang w:val="en-US" w:eastAsia="zh-CN" w:bidi="ar"/>
        </w:rPr>
        <w:t>June 2026</w:t>
      </w:r>
    </w:p>
    <w:p w14:paraId="6EC9569D">
      <w:pPr>
        <w:keepNext w:val="0"/>
        <w:keepLines w:val="0"/>
        <w:pageBreakBefore w:val="0"/>
        <w:kinsoku/>
        <w:wordWrap/>
        <w:overflowPunct/>
        <w:topLinePunct w:val="0"/>
        <w:autoSpaceDE/>
        <w:autoSpaceDN/>
        <w:bidi w:val="0"/>
        <w:adjustRightInd/>
        <w:snapToGrid/>
        <w:spacing w:after="157" w:afterLines="50"/>
        <w:ind w:right="105" w:rightChars="50"/>
        <w:textAlignment w:val="auto"/>
        <w:rPr>
          <w:rFonts w:hint="default" w:ascii="Times New Roman" w:hAnsi="Times New Roman" w:cs="Times New Roman"/>
          <w:sz w:val="24"/>
          <w:szCs w:val="24"/>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AD94F5">
    <w:pPr>
      <w:spacing w:after="0" w:line="240" w:lineRule="auto"/>
      <w:jc w:val="center"/>
      <w:outlineLvl w:val="0"/>
      <w:rPr>
        <w:rFonts w:ascii="Times New Roman" w:hAnsi="Times New Roman" w:eastAsia="Times New Roman" w:cs="Times New Roman"/>
        <w:b/>
        <w:bCs/>
        <w:kern w:val="36"/>
        <w:sz w:val="48"/>
        <w:szCs w:val="48"/>
        <w:lang w:eastAsia="en-MY"/>
      </w:rPr>
    </w:pPr>
    <w:r>
      <w:rPr>
        <w:rFonts w:ascii="Times New Roman" w:hAnsi="Times New Roman" w:eastAsia="Times New Roman" w:cs="Times New Roman"/>
        <w:b/>
        <w:bCs/>
        <w:kern w:val="36"/>
        <w:sz w:val="48"/>
        <w:szCs w:val="48"/>
        <w:lang w:eastAsia="en-MY"/>
      </w:rPr>
      <w:t>SEEDS MANAGEMENT SDN BHD</w:t>
    </w:r>
  </w:p>
  <w:p w14:paraId="645D07BD">
    <w:pPr>
      <w:spacing w:after="0" w:line="240" w:lineRule="auto"/>
      <w:jc w:val="center"/>
      <w:outlineLvl w:val="0"/>
      <w:rPr>
        <w:rFonts w:ascii="Times New Roman" w:hAnsi="Times New Roman" w:eastAsia="Times New Roman" w:cs="Times New Roman"/>
        <w:b/>
        <w:bCs/>
        <w:kern w:val="36"/>
        <w:sz w:val="18"/>
        <w:szCs w:val="48"/>
        <w:lang w:eastAsia="en-MY"/>
      </w:rPr>
    </w:pPr>
    <w:r>
      <w:rPr>
        <w:rFonts w:ascii="Times New Roman" w:hAnsi="Times New Roman" w:eastAsia="Times New Roman" w:cs="Times New Roman"/>
        <w:b/>
        <w:bCs/>
        <w:kern w:val="36"/>
        <w:sz w:val="18"/>
        <w:szCs w:val="48"/>
        <w:lang w:eastAsia="en-MY"/>
      </w:rPr>
      <w:t>No Pendaftaran : 200801032801 (834138-M)</w:t>
    </w:r>
  </w:p>
  <w:p w14:paraId="49790171">
    <w:pPr>
      <w:spacing w:after="0" w:line="240" w:lineRule="auto"/>
      <w:jc w:val="center"/>
      <w:outlineLvl w:val="0"/>
      <w:rPr>
        <w:rFonts w:ascii="Times New Roman" w:hAnsi="Times New Roman" w:eastAsia="Times New Roman" w:cs="Times New Roman"/>
        <w:b/>
        <w:bCs/>
        <w:kern w:val="36"/>
        <w:sz w:val="18"/>
        <w:szCs w:val="48"/>
        <w:lang w:eastAsia="en-MY"/>
      </w:rPr>
    </w:pPr>
  </w:p>
  <w:p w14:paraId="5EC9FA9B">
    <w:pPr>
      <w:spacing w:after="0" w:line="240" w:lineRule="auto"/>
      <w:jc w:val="center"/>
      <w:rPr>
        <w:rFonts w:ascii="Times New Roman" w:hAnsi="Times New Roman" w:eastAsia="Times New Roman" w:cs="Times New Roman"/>
        <w:sz w:val="24"/>
        <w:szCs w:val="24"/>
        <w:lang w:eastAsia="en-MY"/>
      </w:rPr>
    </w:pPr>
    <w:r>
      <w:rPr>
        <w:rFonts w:ascii="Times New Roman" w:hAnsi="Times New Roman" w:eastAsia="Times New Roman" w:cs="Times New Roman"/>
        <w:sz w:val="24"/>
        <w:szCs w:val="24"/>
        <w:lang w:eastAsia="en-MY"/>
      </w:rPr>
      <w:t>No. 2, Jalan 1/4H, Bandar Damai Perdana</w:t>
    </w:r>
    <w:r>
      <w:rPr>
        <w:rFonts w:ascii="Times New Roman" w:hAnsi="Times New Roman" w:eastAsia="Times New Roman" w:cs="Times New Roman"/>
        <w:sz w:val="24"/>
        <w:szCs w:val="24"/>
        <w:lang w:eastAsia="en-MY"/>
      </w:rPr>
      <w:br w:type="textWrapping"/>
    </w:r>
    <w:r>
      <w:rPr>
        <w:rFonts w:ascii="Times New Roman" w:hAnsi="Times New Roman" w:eastAsia="Times New Roman" w:cs="Times New Roman"/>
        <w:sz w:val="24"/>
        <w:szCs w:val="24"/>
        <w:lang w:eastAsia="en-MY"/>
      </w:rPr>
      <w:t>56000 Cheras, Kuala Lumpur</w:t>
    </w:r>
  </w:p>
  <w:p w14:paraId="2C8DC84A">
    <w:pPr>
      <w:rPr>
        <w:rFonts w:hint="eastAsia"/>
        <w:lang w:val="en-US" w:eastAsia="zh-CN"/>
      </w:rPr>
    </w:pPr>
  </w:p>
  <w:p w14:paraId="181023E8">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A95F81"/>
    <w:rsid w:val="1B216501"/>
    <w:rsid w:val="44A93543"/>
    <w:rsid w:val="672D20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234</Words>
  <Characters>1390</Characters>
  <Lines>0</Lines>
  <Paragraphs>0</Paragraphs>
  <TotalTime>0</TotalTime>
  <ScaleCrop>false</ScaleCrop>
  <LinksUpToDate>false</LinksUpToDate>
  <CharactersWithSpaces>1616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2026-06-19T10:02:00Z</dcterms:created>
  <dc:creator>Administrator</dc:creator>
  <cp:lastModifiedBy>微信用户</cp:lastModifiedBy>
  <dcterms:modified xsi:type="dcterms:W3CDTF">2026-06-19T10:08:57Z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eyJoZGlkIjoiOWM2Nzc2NDAwZDkwZTkwY2IwYWY0YmE4YzZkNDRjYWEiLCJ1c2VySWQiOiIxMjEyNDgzMDk2In0=</vt:lpwstr>
  </property>
  <property fmtid="{D5CDD505-2E9C-101B-9397-08002B2CF9AE}" pid="4" name="ICV">
    <vt:lpwstr>F283236F08A94329A622588ACF6A2F1F_12</vt:lpwstr>
  </property>
</Properties>
</file>